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24" w:rsidRPr="00E75824" w:rsidRDefault="00E75824" w:rsidP="00E75824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E75824">
        <w:rPr>
          <w:rFonts w:ascii="Times New Roman" w:eastAsia="Times New Roman" w:hAnsi="Times New Roman" w:cs="Times New Roman"/>
          <w:szCs w:val="24"/>
        </w:rPr>
        <w:t>Dear graduate students</w:t>
      </w:r>
    </w:p>
    <w:p w:rsidR="00D279D0" w:rsidRDefault="00E75824" w:rsidP="00E75824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E75824">
        <w:rPr>
          <w:rFonts w:ascii="Times New Roman" w:eastAsia="Times New Roman" w:hAnsi="Times New Roman" w:cs="Times New Roman"/>
          <w:szCs w:val="24"/>
        </w:rPr>
        <w:t xml:space="preserve">              The Graduate Student Association </w:t>
      </w:r>
      <w:r>
        <w:rPr>
          <w:rFonts w:ascii="Times New Roman" w:eastAsia="Times New Roman" w:hAnsi="Times New Roman" w:cs="Times New Roman"/>
          <w:szCs w:val="24"/>
        </w:rPr>
        <w:t>is o</w:t>
      </w:r>
      <w:r w:rsidRPr="00E75824">
        <w:rPr>
          <w:rFonts w:ascii="Times New Roman" w:eastAsia="Times New Roman" w:hAnsi="Times New Roman" w:cs="Times New Roman"/>
          <w:szCs w:val="24"/>
        </w:rPr>
        <w:t xml:space="preserve">pening nominations </w:t>
      </w:r>
      <w:r w:rsidR="0009448F">
        <w:rPr>
          <w:rFonts w:ascii="Times New Roman" w:eastAsia="Times New Roman" w:hAnsi="Times New Roman" w:cs="Times New Roman"/>
          <w:szCs w:val="24"/>
        </w:rPr>
        <w:t>to fill the</w:t>
      </w:r>
      <w:r w:rsidRPr="00E75824">
        <w:rPr>
          <w:rFonts w:ascii="Times New Roman" w:eastAsia="Times New Roman" w:hAnsi="Times New Roman" w:cs="Times New Roman"/>
          <w:szCs w:val="24"/>
        </w:rPr>
        <w:t xml:space="preserve"> position of </w:t>
      </w:r>
      <w:r w:rsidR="003372B6">
        <w:rPr>
          <w:rFonts w:ascii="Times New Roman" w:eastAsia="Times New Roman" w:hAnsi="Times New Roman" w:cs="Times New Roman"/>
          <w:szCs w:val="24"/>
        </w:rPr>
        <w:t>Treasurer</w:t>
      </w:r>
      <w:r w:rsidR="00F4416C">
        <w:rPr>
          <w:rFonts w:ascii="Times New Roman" w:eastAsia="Times New Roman" w:hAnsi="Times New Roman" w:cs="Times New Roman"/>
          <w:szCs w:val="24"/>
        </w:rPr>
        <w:t xml:space="preserve"> for the</w:t>
      </w:r>
      <w:r w:rsidR="0009448F">
        <w:rPr>
          <w:rFonts w:ascii="Times New Roman" w:eastAsia="Times New Roman" w:hAnsi="Times New Roman" w:cs="Times New Roman"/>
          <w:szCs w:val="24"/>
        </w:rPr>
        <w:t xml:space="preserve"> remainder of the</w:t>
      </w:r>
      <w:r w:rsidR="00F4416C">
        <w:rPr>
          <w:rFonts w:ascii="Times New Roman" w:eastAsia="Times New Roman" w:hAnsi="Times New Roman" w:cs="Times New Roman"/>
          <w:szCs w:val="24"/>
        </w:rPr>
        <w:t xml:space="preserve"> </w:t>
      </w:r>
      <w:r w:rsidRPr="00E75824">
        <w:rPr>
          <w:rFonts w:ascii="Times New Roman" w:eastAsia="Times New Roman" w:hAnsi="Times New Roman" w:cs="Times New Roman"/>
          <w:szCs w:val="24"/>
        </w:rPr>
        <w:t>201</w:t>
      </w:r>
      <w:r w:rsidR="003372B6">
        <w:rPr>
          <w:rFonts w:ascii="Times New Roman" w:eastAsia="Times New Roman" w:hAnsi="Times New Roman" w:cs="Times New Roman"/>
          <w:szCs w:val="24"/>
        </w:rPr>
        <w:t>7</w:t>
      </w:r>
      <w:r w:rsidRPr="00E75824">
        <w:rPr>
          <w:rFonts w:ascii="Times New Roman" w:eastAsia="Times New Roman" w:hAnsi="Times New Roman" w:cs="Times New Roman"/>
          <w:szCs w:val="24"/>
        </w:rPr>
        <w:t>-201</w:t>
      </w:r>
      <w:r w:rsidR="003372B6">
        <w:rPr>
          <w:rFonts w:ascii="Times New Roman" w:eastAsia="Times New Roman" w:hAnsi="Times New Roman" w:cs="Times New Roman"/>
          <w:szCs w:val="24"/>
        </w:rPr>
        <w:t>8</w:t>
      </w:r>
      <w:r w:rsidRPr="00E75824">
        <w:rPr>
          <w:rFonts w:ascii="Times New Roman" w:eastAsia="Times New Roman" w:hAnsi="Times New Roman" w:cs="Times New Roman"/>
          <w:szCs w:val="24"/>
        </w:rPr>
        <w:t xml:space="preserve"> academic year </w:t>
      </w:r>
      <w:r w:rsidR="0077593F">
        <w:rPr>
          <w:rFonts w:ascii="Times New Roman" w:eastAsia="Times New Roman" w:hAnsi="Times New Roman" w:cs="Times New Roman"/>
          <w:szCs w:val="24"/>
        </w:rPr>
        <w:t>due to</w:t>
      </w:r>
      <w:r w:rsidRPr="00E75824">
        <w:rPr>
          <w:rFonts w:ascii="Times New Roman" w:eastAsia="Times New Roman" w:hAnsi="Times New Roman" w:cs="Times New Roman"/>
          <w:szCs w:val="24"/>
        </w:rPr>
        <w:t xml:space="preserve"> </w:t>
      </w:r>
      <w:r w:rsidR="003372B6">
        <w:rPr>
          <w:rFonts w:ascii="Times New Roman" w:eastAsia="Times New Roman" w:hAnsi="Times New Roman" w:cs="Times New Roman"/>
          <w:szCs w:val="24"/>
        </w:rPr>
        <w:t>the resignation of our current Treasurer</w:t>
      </w:r>
      <w:r w:rsidRPr="00E75824">
        <w:rPr>
          <w:rFonts w:ascii="Times New Roman" w:eastAsia="Times New Roman" w:hAnsi="Times New Roman" w:cs="Times New Roman"/>
          <w:szCs w:val="24"/>
        </w:rPr>
        <w:t xml:space="preserve">. </w:t>
      </w:r>
      <w:r w:rsidR="0009448F">
        <w:rPr>
          <w:rFonts w:ascii="Times New Roman" w:eastAsia="Times New Roman" w:hAnsi="Times New Roman" w:cs="Times New Roman"/>
          <w:szCs w:val="24"/>
        </w:rPr>
        <w:t>This position</w:t>
      </w:r>
      <w:r w:rsidRPr="00E75824">
        <w:rPr>
          <w:rFonts w:ascii="Times New Roman" w:eastAsia="Times New Roman" w:hAnsi="Times New Roman" w:cs="Times New Roman"/>
          <w:szCs w:val="24"/>
        </w:rPr>
        <w:t xml:space="preserve"> is open to all graduate students at NCSU, whether full- or part-time. Nominations will remain open until the con</w:t>
      </w:r>
      <w:r>
        <w:rPr>
          <w:rFonts w:ascii="Times New Roman" w:eastAsia="Times New Roman" w:hAnsi="Times New Roman" w:cs="Times New Roman"/>
          <w:szCs w:val="24"/>
        </w:rPr>
        <w:t xml:space="preserve">clusion of new business at our </w:t>
      </w:r>
      <w:r w:rsidR="003372B6">
        <w:rPr>
          <w:rFonts w:ascii="Times New Roman" w:eastAsia="Times New Roman" w:hAnsi="Times New Roman" w:cs="Times New Roman"/>
          <w:szCs w:val="24"/>
        </w:rPr>
        <w:t>November</w:t>
      </w:r>
      <w:r w:rsidRPr="00E75824">
        <w:rPr>
          <w:rFonts w:ascii="Times New Roman" w:eastAsia="Times New Roman" w:hAnsi="Times New Roman" w:cs="Times New Roman"/>
          <w:szCs w:val="24"/>
        </w:rPr>
        <w:t xml:space="preserve"> 2</w:t>
      </w:r>
      <w:r w:rsidR="003372B6">
        <w:rPr>
          <w:rFonts w:ascii="Times New Roman" w:eastAsia="Times New Roman" w:hAnsi="Times New Roman" w:cs="Times New Roman"/>
          <w:szCs w:val="24"/>
        </w:rPr>
        <w:t>7</w:t>
      </w:r>
      <w:r w:rsidRPr="00E75824">
        <w:rPr>
          <w:rFonts w:ascii="Times New Roman" w:eastAsia="Times New Roman" w:hAnsi="Times New Roman" w:cs="Times New Roman"/>
          <w:szCs w:val="24"/>
          <w:vertAlign w:val="superscript"/>
        </w:rPr>
        <w:t>th</w:t>
      </w:r>
      <w:r w:rsidR="0077593F">
        <w:rPr>
          <w:rFonts w:ascii="Times New Roman" w:eastAsia="Times New Roman" w:hAnsi="Times New Roman" w:cs="Times New Roman"/>
          <w:szCs w:val="24"/>
        </w:rPr>
        <w:t xml:space="preserve"> all-c</w:t>
      </w:r>
      <w:r w:rsidR="004F2876">
        <w:rPr>
          <w:rFonts w:ascii="Times New Roman" w:eastAsia="Times New Roman" w:hAnsi="Times New Roman" w:cs="Times New Roman"/>
          <w:szCs w:val="24"/>
        </w:rPr>
        <w:t>ouncil meeting. Nominations can be made through email</w:t>
      </w:r>
      <w:r>
        <w:rPr>
          <w:rFonts w:ascii="Times New Roman" w:eastAsia="Times New Roman" w:hAnsi="Times New Roman" w:cs="Times New Roman"/>
          <w:szCs w:val="24"/>
        </w:rPr>
        <w:t xml:space="preserve"> to </w:t>
      </w:r>
      <w:hyperlink r:id="rId5" w:history="1">
        <w:r w:rsidRPr="0029011C">
          <w:rPr>
            <w:rStyle w:val="Hyperlink"/>
            <w:rFonts w:ascii="Times New Roman" w:eastAsia="Times New Roman" w:hAnsi="Times New Roman" w:cs="Times New Roman"/>
            <w:szCs w:val="24"/>
          </w:rPr>
          <w:t>group-gsa-execs@ncsu.edu</w:t>
        </w:r>
      </w:hyperlink>
      <w:r>
        <w:rPr>
          <w:rFonts w:ascii="Times New Roman" w:eastAsia="Times New Roman" w:hAnsi="Times New Roman" w:cs="Times New Roman"/>
          <w:szCs w:val="24"/>
        </w:rPr>
        <w:t>, and if you are nominating someone other than yourself please cc them so that they can accept or decline the nomination.</w:t>
      </w:r>
      <w:r w:rsidR="00D2392D">
        <w:rPr>
          <w:rFonts w:ascii="Times New Roman" w:eastAsia="Times New Roman" w:hAnsi="Times New Roman" w:cs="Times New Roman"/>
          <w:szCs w:val="24"/>
        </w:rPr>
        <w:t xml:space="preserve"> </w:t>
      </w:r>
      <w:r w:rsidR="004F2876">
        <w:rPr>
          <w:rFonts w:ascii="Times New Roman" w:eastAsia="Times New Roman" w:hAnsi="Times New Roman" w:cs="Times New Roman"/>
          <w:szCs w:val="24"/>
        </w:rPr>
        <w:t xml:space="preserve">After being nominated, </w:t>
      </w:r>
      <w:r w:rsidR="00D2392D">
        <w:rPr>
          <w:rFonts w:ascii="Times New Roman" w:eastAsia="Times New Roman" w:hAnsi="Times New Roman" w:cs="Times New Roman"/>
          <w:szCs w:val="24"/>
        </w:rPr>
        <w:t xml:space="preserve">candidates should submit a </w:t>
      </w:r>
      <w:r w:rsidR="001E758B">
        <w:rPr>
          <w:rFonts w:ascii="Times New Roman" w:eastAsia="Times New Roman" w:hAnsi="Times New Roman" w:cs="Times New Roman"/>
          <w:szCs w:val="24"/>
        </w:rPr>
        <w:t xml:space="preserve">brief </w:t>
      </w:r>
      <w:r w:rsidR="00D2392D">
        <w:rPr>
          <w:rFonts w:ascii="Times New Roman" w:eastAsia="Times New Roman" w:hAnsi="Times New Roman" w:cs="Times New Roman"/>
          <w:szCs w:val="24"/>
        </w:rPr>
        <w:t xml:space="preserve">personal statement no later than </w:t>
      </w:r>
      <w:r w:rsidR="001E758B">
        <w:rPr>
          <w:rFonts w:ascii="Times New Roman" w:eastAsia="Times New Roman" w:hAnsi="Times New Roman" w:cs="Times New Roman"/>
          <w:szCs w:val="24"/>
        </w:rPr>
        <w:t xml:space="preserve">Sunday, </w:t>
      </w:r>
      <w:r w:rsidR="003372B6">
        <w:rPr>
          <w:rFonts w:ascii="Times New Roman" w:eastAsia="Times New Roman" w:hAnsi="Times New Roman" w:cs="Times New Roman"/>
          <w:szCs w:val="24"/>
        </w:rPr>
        <w:t>November 26</w:t>
      </w:r>
      <w:r w:rsidR="00D2392D" w:rsidRPr="00D2392D">
        <w:rPr>
          <w:rFonts w:ascii="Times New Roman" w:eastAsia="Times New Roman" w:hAnsi="Times New Roman" w:cs="Times New Roman"/>
          <w:szCs w:val="24"/>
          <w:vertAlign w:val="superscript"/>
        </w:rPr>
        <w:t>th</w:t>
      </w:r>
      <w:r w:rsidR="001E758B">
        <w:rPr>
          <w:rFonts w:ascii="Times New Roman" w:eastAsia="Times New Roman" w:hAnsi="Times New Roman" w:cs="Times New Roman"/>
          <w:szCs w:val="24"/>
        </w:rPr>
        <w:t xml:space="preserve"> at 7</w:t>
      </w:r>
      <w:r w:rsidR="00D2392D">
        <w:rPr>
          <w:rFonts w:ascii="Times New Roman" w:eastAsia="Times New Roman" w:hAnsi="Times New Roman" w:cs="Times New Roman"/>
          <w:szCs w:val="24"/>
        </w:rPr>
        <w:t>:00pm so that it may be shared with the GSA reps and posted to our website.</w:t>
      </w:r>
      <w:r w:rsidR="003372B6">
        <w:rPr>
          <w:rFonts w:ascii="Times New Roman" w:eastAsia="Times New Roman" w:hAnsi="Times New Roman" w:cs="Times New Roman"/>
          <w:szCs w:val="24"/>
        </w:rPr>
        <w:t xml:space="preserve"> The personal statement is meant to introduce the candidate to the representatives and detail why they would be a good fit for the position and for GSA as a whole.  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D279D0" w:rsidRDefault="00D279D0" w:rsidP="00D279D0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The election for this</w:t>
      </w:r>
      <w:r w:rsidR="00E75824" w:rsidRPr="00E75824">
        <w:rPr>
          <w:rFonts w:ascii="Times New Roman" w:eastAsia="Times New Roman" w:hAnsi="Times New Roman" w:cs="Times New Roman"/>
          <w:szCs w:val="24"/>
        </w:rPr>
        <w:t xml:space="preserve"> position will occur immediately after the closing of nominations</w:t>
      </w:r>
      <w:r>
        <w:rPr>
          <w:rFonts w:ascii="Times New Roman" w:eastAsia="Times New Roman" w:hAnsi="Times New Roman" w:cs="Times New Roman"/>
          <w:szCs w:val="24"/>
        </w:rPr>
        <w:t xml:space="preserve"> at our </w:t>
      </w:r>
      <w:r w:rsidR="003372B6">
        <w:rPr>
          <w:rFonts w:ascii="Times New Roman" w:eastAsia="Times New Roman" w:hAnsi="Times New Roman" w:cs="Times New Roman"/>
          <w:szCs w:val="24"/>
        </w:rPr>
        <w:t>November 27</w:t>
      </w:r>
      <w:r w:rsidRPr="00D279D0">
        <w:rPr>
          <w:rFonts w:ascii="Times New Roman" w:eastAsia="Times New Roman" w:hAnsi="Times New Roman" w:cs="Times New Roman"/>
          <w:szCs w:val="24"/>
          <w:vertAlign w:val="superscript"/>
        </w:rPr>
        <w:t>th</w:t>
      </w:r>
      <w:r w:rsidR="001E758B">
        <w:rPr>
          <w:rFonts w:ascii="Times New Roman" w:eastAsia="Times New Roman" w:hAnsi="Times New Roman" w:cs="Times New Roman"/>
          <w:szCs w:val="24"/>
        </w:rPr>
        <w:t xml:space="preserve"> all-</w:t>
      </w:r>
      <w:r>
        <w:rPr>
          <w:rFonts w:ascii="Times New Roman" w:eastAsia="Times New Roman" w:hAnsi="Times New Roman" w:cs="Times New Roman"/>
          <w:szCs w:val="24"/>
        </w:rPr>
        <w:t>council meeting</w:t>
      </w:r>
      <w:r w:rsidR="00E75824" w:rsidRPr="00E75824">
        <w:rPr>
          <w:rFonts w:ascii="Times New Roman" w:eastAsia="Times New Roman" w:hAnsi="Times New Roman" w:cs="Times New Roman"/>
          <w:szCs w:val="24"/>
        </w:rPr>
        <w:t>.</w:t>
      </w:r>
      <w:r>
        <w:rPr>
          <w:rFonts w:ascii="Times New Roman" w:eastAsia="Times New Roman" w:hAnsi="Times New Roman" w:cs="Times New Roman"/>
          <w:szCs w:val="24"/>
        </w:rPr>
        <w:t xml:space="preserve"> The meeting will begin at 7pm and is hel</w:t>
      </w:r>
      <w:r w:rsidR="00D2392D">
        <w:rPr>
          <w:rFonts w:ascii="Times New Roman" w:eastAsia="Times New Roman" w:hAnsi="Times New Roman" w:cs="Times New Roman"/>
          <w:szCs w:val="24"/>
        </w:rPr>
        <w:t>d</w:t>
      </w:r>
      <w:r>
        <w:rPr>
          <w:rFonts w:ascii="Times New Roman" w:eastAsia="Times New Roman" w:hAnsi="Times New Roman" w:cs="Times New Roman"/>
          <w:szCs w:val="24"/>
        </w:rPr>
        <w:t xml:space="preserve"> in the Talley Student Union Governance Chambers, Room 4140.</w:t>
      </w:r>
      <w:r w:rsidR="00D2392D">
        <w:rPr>
          <w:rFonts w:ascii="Times New Roman" w:eastAsia="Times New Roman" w:hAnsi="Times New Roman" w:cs="Times New Roman"/>
          <w:szCs w:val="24"/>
        </w:rPr>
        <w:t xml:space="preserve"> Candidates should attend this meeting and plan to give a speech of </w:t>
      </w:r>
      <w:r w:rsidR="003372B6">
        <w:rPr>
          <w:rFonts w:ascii="Times New Roman" w:eastAsia="Times New Roman" w:hAnsi="Times New Roman" w:cs="Times New Roman"/>
          <w:szCs w:val="24"/>
        </w:rPr>
        <w:t>5</w:t>
      </w:r>
      <w:r w:rsidR="00D2392D">
        <w:rPr>
          <w:rFonts w:ascii="Times New Roman" w:eastAsia="Times New Roman" w:hAnsi="Times New Roman" w:cs="Times New Roman"/>
          <w:szCs w:val="24"/>
        </w:rPr>
        <w:t xml:space="preserve"> min</w:t>
      </w:r>
      <w:r w:rsidR="001E758B">
        <w:rPr>
          <w:rFonts w:ascii="Times New Roman" w:eastAsia="Times New Roman" w:hAnsi="Times New Roman" w:cs="Times New Roman"/>
          <w:szCs w:val="24"/>
        </w:rPr>
        <w:t>utes or less prior to the voting.</w:t>
      </w:r>
    </w:p>
    <w:p w:rsidR="00E75824" w:rsidRPr="00E75824" w:rsidRDefault="00E75824" w:rsidP="00D279D0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Cs w:val="24"/>
        </w:rPr>
      </w:pPr>
      <w:r w:rsidRPr="00E75824">
        <w:rPr>
          <w:rFonts w:ascii="Times New Roman" w:eastAsia="Times New Roman" w:hAnsi="Times New Roman" w:cs="Times New Roman"/>
          <w:szCs w:val="24"/>
        </w:rPr>
        <w:t xml:space="preserve">To learn more about GSA visit our website </w:t>
      </w:r>
      <w:hyperlink r:id="rId6" w:tgtFrame="_blank" w:history="1">
        <w:r w:rsidRPr="00E75824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here</w:t>
        </w:r>
      </w:hyperlink>
      <w:r w:rsidR="00D2392D">
        <w:rPr>
          <w:rFonts w:ascii="Times New Roman" w:eastAsia="Times New Roman" w:hAnsi="Times New Roman" w:cs="Times New Roman"/>
          <w:szCs w:val="24"/>
        </w:rPr>
        <w:t xml:space="preserve">. </w:t>
      </w:r>
      <w:r w:rsidRPr="00E75824">
        <w:rPr>
          <w:rFonts w:ascii="Times New Roman" w:eastAsia="Times New Roman" w:hAnsi="Times New Roman" w:cs="Times New Roman"/>
          <w:szCs w:val="24"/>
        </w:rPr>
        <w:t>A</w:t>
      </w:r>
      <w:r w:rsidR="003372B6">
        <w:rPr>
          <w:rFonts w:ascii="Times New Roman" w:eastAsia="Times New Roman" w:hAnsi="Times New Roman" w:cs="Times New Roman"/>
          <w:szCs w:val="24"/>
        </w:rPr>
        <w:t xml:space="preserve"> description of the Treasurer position </w:t>
      </w:r>
      <w:r w:rsidRPr="00E75824">
        <w:rPr>
          <w:rFonts w:ascii="Times New Roman" w:eastAsia="Times New Roman" w:hAnsi="Times New Roman" w:cs="Times New Roman"/>
          <w:szCs w:val="24"/>
        </w:rPr>
        <w:t>is included below</w:t>
      </w:r>
      <w:r w:rsidR="00D2392D">
        <w:rPr>
          <w:rFonts w:ascii="Times New Roman" w:eastAsia="Times New Roman" w:hAnsi="Times New Roman" w:cs="Times New Roman"/>
          <w:szCs w:val="24"/>
        </w:rPr>
        <w:t xml:space="preserve"> along with general information about serving on the GSA executive board</w:t>
      </w:r>
      <w:r w:rsidRPr="00E75824">
        <w:rPr>
          <w:rFonts w:ascii="Times New Roman" w:eastAsia="Times New Roman" w:hAnsi="Times New Roman" w:cs="Times New Roman"/>
          <w:szCs w:val="24"/>
        </w:rPr>
        <w:t xml:space="preserve">. We hope you will consider becoming involved with the GSA and working to further the interests of all graduate students at NCSU. </w:t>
      </w:r>
    </w:p>
    <w:p w:rsidR="00D2392D" w:rsidRDefault="00E75824" w:rsidP="00D2392D">
      <w:pPr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E75824">
        <w:rPr>
          <w:rFonts w:ascii="Times New Roman" w:eastAsia="Times New Roman" w:hAnsi="Times New Roman" w:cs="Times New Roman"/>
          <w:szCs w:val="24"/>
        </w:rPr>
        <w:t> </w:t>
      </w:r>
      <w:r w:rsidR="00D2392D" w:rsidRPr="00D2392D">
        <w:rPr>
          <w:rFonts w:ascii="Times New Roman" w:eastAsia="Times New Roman" w:hAnsi="Times New Roman" w:cs="Times New Roman"/>
          <w:b/>
          <w:szCs w:val="24"/>
          <w:u w:val="single"/>
        </w:rPr>
        <w:t xml:space="preserve">GSA Executive </w:t>
      </w:r>
      <w:r w:rsidR="002C107A">
        <w:rPr>
          <w:rFonts w:ascii="Times New Roman" w:eastAsia="Times New Roman" w:hAnsi="Times New Roman" w:cs="Times New Roman"/>
          <w:b/>
          <w:szCs w:val="24"/>
          <w:u w:val="single"/>
        </w:rPr>
        <w:t>B</w:t>
      </w:r>
      <w:r w:rsidR="00D2392D" w:rsidRPr="00D2392D">
        <w:rPr>
          <w:rFonts w:ascii="Times New Roman" w:eastAsia="Times New Roman" w:hAnsi="Times New Roman" w:cs="Times New Roman"/>
          <w:b/>
          <w:szCs w:val="24"/>
          <w:u w:val="single"/>
        </w:rPr>
        <w:t>oard Service</w:t>
      </w:r>
    </w:p>
    <w:p w:rsidR="00D2392D" w:rsidRDefault="002C107A" w:rsidP="00D2392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The service term will </w:t>
      </w:r>
      <w:r w:rsidR="00D2392D" w:rsidRPr="00D2392D">
        <w:rPr>
          <w:rFonts w:ascii="Times New Roman" w:eastAsia="Times New Roman" w:hAnsi="Times New Roman" w:cs="Times New Roman"/>
          <w:szCs w:val="24"/>
        </w:rPr>
        <w:t xml:space="preserve">last </w:t>
      </w:r>
      <w:r>
        <w:rPr>
          <w:rFonts w:ascii="Times New Roman" w:eastAsia="Times New Roman" w:hAnsi="Times New Roman" w:cs="Times New Roman"/>
          <w:szCs w:val="24"/>
        </w:rPr>
        <w:t>through the end of</w:t>
      </w:r>
      <w:r w:rsidR="003372B6">
        <w:rPr>
          <w:rFonts w:ascii="Times New Roman" w:eastAsia="Times New Roman" w:hAnsi="Times New Roman" w:cs="Times New Roman"/>
          <w:szCs w:val="24"/>
        </w:rPr>
        <w:t xml:space="preserve"> our April 2018</w:t>
      </w:r>
      <w:r w:rsidR="00D2392D">
        <w:rPr>
          <w:rFonts w:ascii="Times New Roman" w:eastAsia="Times New Roman" w:hAnsi="Times New Roman" w:cs="Times New Roman"/>
          <w:szCs w:val="24"/>
        </w:rPr>
        <w:t xml:space="preserve"> meeting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2C107A" w:rsidRDefault="002C107A" w:rsidP="00D2392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In addition to the duties listed below, you will be attending a minimum of three GSA</w:t>
      </w:r>
      <w:r w:rsidR="003372B6">
        <w:rPr>
          <w:rFonts w:ascii="Times New Roman" w:eastAsia="Times New Roman" w:hAnsi="Times New Roman" w:cs="Times New Roman"/>
          <w:szCs w:val="24"/>
        </w:rPr>
        <w:t xml:space="preserve"> related</w:t>
      </w:r>
      <w:r>
        <w:rPr>
          <w:rFonts w:ascii="Times New Roman" w:eastAsia="Times New Roman" w:hAnsi="Times New Roman" w:cs="Times New Roman"/>
          <w:szCs w:val="24"/>
        </w:rPr>
        <w:t xml:space="preserve"> meetings per month. These include:</w:t>
      </w:r>
    </w:p>
    <w:p w:rsidR="002C107A" w:rsidRDefault="002C107A" w:rsidP="002C107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Monthly GSA All-Council meeting</w:t>
      </w:r>
      <w:r w:rsidR="001E758B">
        <w:rPr>
          <w:rFonts w:ascii="Times New Roman" w:eastAsia="Times New Roman" w:hAnsi="Times New Roman" w:cs="Times New Roman"/>
          <w:szCs w:val="24"/>
        </w:rPr>
        <w:t>s</w:t>
      </w:r>
      <w:r>
        <w:rPr>
          <w:rFonts w:ascii="Times New Roman" w:eastAsia="Times New Roman" w:hAnsi="Times New Roman" w:cs="Times New Roman"/>
          <w:szCs w:val="24"/>
        </w:rPr>
        <w:t xml:space="preserve"> on the last Monday of every month at 7pm (excluding December)</w:t>
      </w:r>
    </w:p>
    <w:p w:rsidR="002C107A" w:rsidRDefault="002C107A" w:rsidP="002C107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Monthly GSA executive board meetings </w:t>
      </w:r>
      <w:r w:rsidR="003372B6">
        <w:rPr>
          <w:rFonts w:ascii="Times New Roman" w:eastAsia="Times New Roman" w:hAnsi="Times New Roman" w:cs="Times New Roman"/>
          <w:szCs w:val="24"/>
        </w:rPr>
        <w:t>on the second Tuesday of every month at 7pm</w:t>
      </w:r>
    </w:p>
    <w:p w:rsidR="002C107A" w:rsidRDefault="002C107A" w:rsidP="002C107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Monthly </w:t>
      </w:r>
      <w:r w:rsidR="003372B6">
        <w:rPr>
          <w:rFonts w:ascii="Times New Roman" w:eastAsia="Times New Roman" w:hAnsi="Times New Roman" w:cs="Times New Roman"/>
          <w:szCs w:val="24"/>
        </w:rPr>
        <w:t>Social</w:t>
      </w:r>
      <w:r>
        <w:rPr>
          <w:rFonts w:ascii="Times New Roman" w:eastAsia="Times New Roman" w:hAnsi="Times New Roman" w:cs="Times New Roman"/>
          <w:szCs w:val="24"/>
        </w:rPr>
        <w:t xml:space="preserve"> Committee meetings</w:t>
      </w:r>
      <w:r w:rsidR="003372B6">
        <w:rPr>
          <w:rFonts w:ascii="Times New Roman" w:eastAsia="Times New Roman" w:hAnsi="Times New Roman" w:cs="Times New Roman"/>
          <w:szCs w:val="24"/>
        </w:rPr>
        <w:t xml:space="preserve"> scheduled via poll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2C107A" w:rsidRDefault="002C107A" w:rsidP="00D2392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Each officer receives an honoraria determined by the budget passed in the prior year.</w:t>
      </w:r>
      <w:r w:rsidR="003372B6">
        <w:rPr>
          <w:rFonts w:ascii="Times New Roman" w:eastAsia="Times New Roman" w:hAnsi="Times New Roman" w:cs="Times New Roman"/>
          <w:szCs w:val="24"/>
        </w:rPr>
        <w:t xml:space="preserve"> Replacement officers receive a prorated honoraria based on their length of service.</w:t>
      </w:r>
    </w:p>
    <w:p w:rsidR="002C107A" w:rsidRPr="001E758B" w:rsidRDefault="002C107A" w:rsidP="002C107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</w:rPr>
      </w:pPr>
      <w:r w:rsidRPr="001E758B">
        <w:rPr>
          <w:rFonts w:ascii="Times New Roman" w:hAnsi="Times New Roman" w:cs="Times New Roman"/>
        </w:rPr>
        <w:t>Officers are eligible to purchase a ‘Student Leader’ parking permit if they choose. The SL permit is valid in “C”, “CC,” “CD,” “DD,” “RC,” “RE,” “RP,” “RW,” W,” “P,” and “V” areas.</w:t>
      </w:r>
    </w:p>
    <w:p w:rsidR="00D2392D" w:rsidRPr="00D2392D" w:rsidRDefault="00D2392D" w:rsidP="00D2392D">
      <w:pPr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E75824" w:rsidRPr="00E75824" w:rsidRDefault="00E75824" w:rsidP="00D2392D">
      <w:pPr>
        <w:rPr>
          <w:rFonts w:ascii="Times New Roman" w:eastAsia="Times New Roman" w:hAnsi="Times New Roman" w:cs="Times New Roman"/>
          <w:szCs w:val="24"/>
        </w:rPr>
      </w:pPr>
      <w:r w:rsidRPr="00E75824"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Position: </w:t>
      </w:r>
      <w:r w:rsidR="000462B8">
        <w:rPr>
          <w:rFonts w:ascii="Times New Roman" w:eastAsia="Times New Roman" w:hAnsi="Times New Roman" w:cs="Times New Roman"/>
          <w:b/>
          <w:bCs/>
          <w:szCs w:val="24"/>
          <w:u w:val="single"/>
        </w:rPr>
        <w:t>Treasurer</w:t>
      </w:r>
      <w:bookmarkStart w:id="0" w:name="_GoBack"/>
      <w:bookmarkEnd w:id="0"/>
    </w:p>
    <w:p w:rsidR="00E57AD3" w:rsidRDefault="004E7F14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Section 3, Paragraph E:</w:t>
      </w:r>
    </w:p>
    <w:p w:rsidR="004E7F14" w:rsidRPr="004E7F14" w:rsidRDefault="004E7F14" w:rsidP="004E7F14">
      <w:pPr>
        <w:rPr>
          <w:rFonts w:ascii="Times New Roman" w:hAnsi="Times New Roman" w:cs="Times New Roman"/>
        </w:rPr>
      </w:pPr>
      <w:r w:rsidRPr="004E7F14">
        <w:rPr>
          <w:rFonts w:ascii="Times New Roman" w:hAnsi="Times New Roman" w:cs="Times New Roman"/>
        </w:rPr>
        <w:t xml:space="preserve">The Treasurer shall: </w:t>
      </w:r>
    </w:p>
    <w:p w:rsidR="004E7F14" w:rsidRDefault="004E7F14" w:rsidP="004E7F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E7F14">
        <w:rPr>
          <w:rFonts w:ascii="Times New Roman" w:hAnsi="Times New Roman" w:cs="Times New Roman"/>
        </w:rPr>
        <w:t>Keep t</w:t>
      </w:r>
      <w:r>
        <w:rPr>
          <w:rFonts w:ascii="Times New Roman" w:hAnsi="Times New Roman" w:cs="Times New Roman"/>
        </w:rPr>
        <w:t>he financial records of the GSA.</w:t>
      </w:r>
    </w:p>
    <w:p w:rsidR="004E7F14" w:rsidRDefault="004E7F14" w:rsidP="004E7F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E7F14">
        <w:rPr>
          <w:rFonts w:ascii="Times New Roman" w:hAnsi="Times New Roman" w:cs="Times New Roman"/>
        </w:rPr>
        <w:t>Serve as a member and liaison, but not</w:t>
      </w:r>
      <w:r>
        <w:rPr>
          <w:rFonts w:ascii="Times New Roman" w:hAnsi="Times New Roman" w:cs="Times New Roman"/>
        </w:rPr>
        <w:t xml:space="preserve"> chair, of the Social Committee.</w:t>
      </w:r>
    </w:p>
    <w:p w:rsidR="004E7F14" w:rsidRDefault="004E7F14" w:rsidP="004E7F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E7F14">
        <w:rPr>
          <w:rFonts w:ascii="Times New Roman" w:hAnsi="Times New Roman" w:cs="Times New Roman"/>
        </w:rPr>
        <w:t>Work with the Vice President of Internal Affairs and Secretary on the calculation and d</w:t>
      </w:r>
      <w:r>
        <w:rPr>
          <w:rFonts w:ascii="Times New Roman" w:hAnsi="Times New Roman" w:cs="Times New Roman"/>
        </w:rPr>
        <w:t>istribution of chapter rebates.</w:t>
      </w:r>
    </w:p>
    <w:p w:rsidR="004E7F14" w:rsidRDefault="004E7F14" w:rsidP="004E7F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E7F14">
        <w:rPr>
          <w:rFonts w:ascii="Times New Roman" w:hAnsi="Times New Roman" w:cs="Times New Roman"/>
        </w:rPr>
        <w:lastRenderedPageBreak/>
        <w:t>Coordinate the submission of annual budget requests</w:t>
      </w:r>
      <w:r>
        <w:rPr>
          <w:rFonts w:ascii="Times New Roman" w:hAnsi="Times New Roman" w:cs="Times New Roman"/>
        </w:rPr>
        <w:t xml:space="preserve"> from the GSA internal standing </w:t>
      </w:r>
      <w:r w:rsidRPr="004E7F14">
        <w:rPr>
          <w:rFonts w:ascii="Times New Roman" w:hAnsi="Times New Roman" w:cs="Times New Roman"/>
        </w:rPr>
        <w:t>committee chairpersons. The budget requests may be submitted in a manner chosen by the Treasurer and approved by th</w:t>
      </w:r>
      <w:r>
        <w:rPr>
          <w:rFonts w:ascii="Times New Roman" w:hAnsi="Times New Roman" w:cs="Times New Roman"/>
        </w:rPr>
        <w:t>e GSA Council.</w:t>
      </w:r>
    </w:p>
    <w:p w:rsidR="004E7F14" w:rsidRDefault="004E7F14" w:rsidP="004E7F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E7F14">
        <w:rPr>
          <w:rFonts w:ascii="Times New Roman" w:hAnsi="Times New Roman" w:cs="Times New Roman"/>
        </w:rPr>
        <w:t>Submit the annual budget, approved by the Execu</w:t>
      </w:r>
      <w:r>
        <w:rPr>
          <w:rFonts w:ascii="Times New Roman" w:hAnsi="Times New Roman" w:cs="Times New Roman"/>
        </w:rPr>
        <w:t>tive Board, to the GSA Council.</w:t>
      </w:r>
    </w:p>
    <w:p w:rsidR="004E7F14" w:rsidRPr="004E7F14" w:rsidRDefault="004E7F14" w:rsidP="004E7F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E7F14">
        <w:rPr>
          <w:rFonts w:ascii="Times New Roman" w:hAnsi="Times New Roman" w:cs="Times New Roman"/>
        </w:rPr>
        <w:t>Oversee block grant requests in accordance with the GSA Block Grant Policy.</w:t>
      </w:r>
    </w:p>
    <w:sectPr w:rsidR="004E7F14" w:rsidRPr="004E7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C5F49"/>
    <w:multiLevelType w:val="hybridMultilevel"/>
    <w:tmpl w:val="0F14BAB4"/>
    <w:lvl w:ilvl="0" w:tplc="F4AAB81E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8C75EC"/>
    <w:multiLevelType w:val="multilevel"/>
    <w:tmpl w:val="61183F60"/>
    <w:lvl w:ilvl="0">
      <w:start w:val="1"/>
      <w:numFmt w:val="decimal"/>
      <w:lvlText w:val="%1."/>
      <w:lvlJc w:val="left"/>
      <w:pPr>
        <w:ind w:left="720" w:firstLine="1800"/>
      </w:pPr>
      <w:rPr>
        <w:rFonts w:ascii="Arial" w:eastAsia="Arial" w:hAnsi="Arial" w:cs="Arial" w:hint="default"/>
        <w:color w:val="000000"/>
        <w:sz w:val="22"/>
        <w:szCs w:val="22"/>
        <w:vertAlign w:val="baseline"/>
      </w:rPr>
    </w:lvl>
    <w:lvl w:ilvl="1">
      <w:start w:val="1"/>
      <w:numFmt w:val="lowerRoman"/>
      <w:lvlText w:val="%2."/>
      <w:lvlJc w:val="left"/>
      <w:pPr>
        <w:ind w:left="2160" w:firstLine="6120"/>
      </w:pPr>
      <w:rPr>
        <w:rFonts w:hint="default"/>
        <w:color w:val="00000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2160" w:firstLine="6120"/>
      </w:pPr>
      <w:rPr>
        <w:rFonts w:ascii="Arial" w:eastAsia="Arial" w:hAnsi="Arial" w:cs="Arial" w:hint="default"/>
        <w:color w:val="00000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ascii="Arial" w:eastAsia="Arial" w:hAnsi="Arial" w:cs="Arial" w:hint="default"/>
        <w:color w:val="00000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ascii="Arial" w:eastAsia="Arial" w:hAnsi="Arial" w:cs="Arial" w:hint="default"/>
        <w:color w:val="00000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ind w:left="4320" w:firstLine="12600"/>
      </w:pPr>
      <w:rPr>
        <w:rFonts w:ascii="Arial" w:eastAsia="Arial" w:hAnsi="Arial" w:cs="Arial" w:hint="default"/>
        <w:color w:val="00000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ascii="Arial" w:eastAsia="Arial" w:hAnsi="Arial" w:cs="Arial" w:hint="default"/>
        <w:color w:val="00000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ascii="Arial" w:eastAsia="Arial" w:hAnsi="Arial" w:cs="Arial" w:hint="default"/>
        <w:color w:val="000000"/>
        <w:sz w:val="22"/>
        <w:szCs w:val="22"/>
        <w:vertAlign w:val="baseline"/>
      </w:rPr>
    </w:lvl>
    <w:lvl w:ilvl="8">
      <w:start w:val="1"/>
      <w:numFmt w:val="lowerRoman"/>
      <w:lvlText w:val="%9."/>
      <w:lvlJc w:val="left"/>
      <w:pPr>
        <w:ind w:left="6480" w:firstLine="19080"/>
      </w:pPr>
      <w:rPr>
        <w:rFonts w:ascii="Arial" w:eastAsia="Arial" w:hAnsi="Arial" w:cs="Arial" w:hint="default"/>
        <w:color w:val="000000"/>
        <w:sz w:val="22"/>
        <w:szCs w:val="22"/>
        <w:vertAlign w:val="baseline"/>
      </w:rPr>
    </w:lvl>
  </w:abstractNum>
  <w:abstractNum w:abstractNumId="2" w15:restartNumberingAfterBreak="0">
    <w:nsid w:val="2AAF3672"/>
    <w:multiLevelType w:val="hybridMultilevel"/>
    <w:tmpl w:val="DE064D90"/>
    <w:lvl w:ilvl="0" w:tplc="0FB846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F1585"/>
    <w:multiLevelType w:val="hybridMultilevel"/>
    <w:tmpl w:val="6C58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24"/>
    <w:rsid w:val="000462B8"/>
    <w:rsid w:val="0009448F"/>
    <w:rsid w:val="001E758B"/>
    <w:rsid w:val="002C107A"/>
    <w:rsid w:val="003372B6"/>
    <w:rsid w:val="004E7F14"/>
    <w:rsid w:val="004F2876"/>
    <w:rsid w:val="0077593F"/>
    <w:rsid w:val="00D2392D"/>
    <w:rsid w:val="00D279D0"/>
    <w:rsid w:val="00E57AD3"/>
    <w:rsid w:val="00E75824"/>
    <w:rsid w:val="00F4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9D3D8-242E-4048-A262-6A0ACF86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75824"/>
  </w:style>
  <w:style w:type="character" w:styleId="Hyperlink">
    <w:name w:val="Hyperlink"/>
    <w:basedOn w:val="DefaultParagraphFont"/>
    <w:uiPriority w:val="99"/>
    <w:unhideWhenUsed/>
    <w:rsid w:val="00E758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3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s.ncsu.edu/gsa/" TargetMode="External"/><Relationship Id="rId5" Type="http://schemas.openxmlformats.org/officeDocument/2006/relationships/hyperlink" Target="mailto:group-gsa-execs@nc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dc:description/>
  <cp:lastModifiedBy>Doug</cp:lastModifiedBy>
  <cp:revision>7</cp:revision>
  <dcterms:created xsi:type="dcterms:W3CDTF">2016-08-15T20:19:00Z</dcterms:created>
  <dcterms:modified xsi:type="dcterms:W3CDTF">2017-11-02T14:29:00Z</dcterms:modified>
</cp:coreProperties>
</file>