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 Council Meeting Agenda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| Meeting ID: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995 9592 4812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32333"/>
          <w:sz w:val="24"/>
          <w:szCs w:val="24"/>
          <w:highlight w:val="white"/>
          <w:rtl w:val="0"/>
        </w:rPr>
        <w:t xml:space="preserve"> | Passcode: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908077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Written Reports</w:t>
        <w:tab/>
        <w:tab/>
        <w:tab/>
        <w:tab/>
        <w:tab/>
        <w:tab/>
        <w:tab/>
        <w:tab/>
        <w:t xml:space="preserve">- 7:00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                                                                                             </w:t>
        <w:tab/>
        <w:t xml:space="preserve">        </w:t>
        <w:tab/>
        <w:t xml:space="preserve">- 7:10 PM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  <w:tab/>
        <w:t xml:space="preserve">  </w:t>
        <w:tab/>
        <w:tab/>
        <w:tab/>
        <w:tab/>
        <w:tab/>
        <w:tab/>
        <w:tab/>
        <w:t xml:space="preserve">- 7:10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 the Executive Board and Committee Chairs</w:t>
        <w:tab/>
        <w:tab/>
        <w:tab/>
        <w:t xml:space="preserve">- 7:10 PM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Monica Rathod, Secretary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Tad Paulsel, Treasurer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Troi Davis, Vice President of Student Government Relations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Pragna Bollam, Vice President of Communications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Kuncheng Song, Vice President of Academic Affairs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Melissa Mitchler, Vice President of Internal Affairs</w:t>
      </w:r>
    </w:p>
    <w:p w:rsidR="00000000" w:rsidDel="00000000" w:rsidP="00000000" w:rsidRDefault="00000000" w:rsidRPr="00000000" w14:paraId="00000013">
      <w:pPr>
        <w:pageBreakBefore w:val="0"/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Schmidt, Vice President of External Affairs</w:t>
      </w:r>
    </w:p>
    <w:p w:rsidR="00000000" w:rsidDel="00000000" w:rsidP="00000000" w:rsidRDefault="00000000" w:rsidRPr="00000000" w14:paraId="00000014">
      <w:pPr>
        <w:pageBreakBefore w:val="0"/>
        <w:spacing w:after="0" w:line="36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Deveshwar Hariharan,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 Report </w:t>
        <w:tab/>
        <w:tab/>
        <w:tab/>
        <w:tab/>
        <w:tab/>
        <w:tab/>
        <w:tab/>
        <w:tab/>
        <w:tab/>
        <w:t xml:space="preserve">- 7:30 PM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Harries, Dean of The Graduate School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Stretch Break</w:t>
        <w:tab/>
        <w:tab/>
        <w:tab/>
        <w:tab/>
        <w:tab/>
        <w:tab/>
        <w:tab/>
        <w:tab/>
        <w:tab/>
        <w:tab/>
        <w:t xml:space="preserve">- 7:37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 Updates</w:t>
        <w:tab/>
        <w:tab/>
        <w:tab/>
        <w:tab/>
        <w:tab/>
        <w:tab/>
        <w:tab/>
        <w:tab/>
        <w:tab/>
        <w:t xml:space="preserve">- 7:48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  <w:tab/>
        <w:tab/>
        <w:tab/>
        <w:tab/>
        <w:tab/>
        <w:tab/>
        <w:tab/>
        <w:tab/>
        <w:tab/>
        <w:tab/>
        <w:t xml:space="preserve">- 8:05 PM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  <w:tab/>
        <w:tab/>
        <w:tab/>
        <w:tab/>
        <w:t xml:space="preserve"> </w:t>
        <w:tab/>
        <w:tab/>
        <w:t xml:space="preserve">                                            </w:t>
        <w:tab/>
        <w:t xml:space="preserve">- 8:06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for the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 Floor                                                                                                             </w:t>
        <w:tab/>
        <w:t xml:space="preserve">- 8:16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                                                                                                        </w:t>
        <w:tab/>
        <w:t xml:space="preserve">- 8:16 PM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1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2020-2021 All Council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right="-6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Adjourned until March 28, 2022</w:t>
      </w:r>
    </w:p>
    <w:sectPr>
      <w:head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spacing w:after="0" w:before="0"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NC State Graduate Student Association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80525" y="3665700"/>
                        <a:ext cx="5930900" cy="228600"/>
                        <a:chOff x="2380525" y="3665700"/>
                        <a:chExt cx="5930950" cy="228625"/>
                      </a:xfrm>
                    </wpg:grpSpPr>
                    <wpg:grpSp>
                      <wpg:cNvGrpSpPr/>
                      <wpg:grpSpPr>
                        <a:xfrm>
                          <a:off x="2380550" y="3665700"/>
                          <a:ext cx="5930900" cy="228600"/>
                          <a:chOff x="2380550" y="3665700"/>
                          <a:chExt cx="5930900" cy="228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0550" y="3665700"/>
                            <a:ext cx="5930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80550" y="3665700"/>
                            <a:ext cx="5930900" cy="228600"/>
                            <a:chOff x="2374518" y="3665382"/>
                            <a:chExt cx="5942965" cy="22923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74518" y="3665382"/>
                              <a:ext cx="5942950" cy="22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74518" y="3665382"/>
                              <a:ext cx="5942965" cy="229234"/>
                              <a:chOff x="2657" y="2421"/>
                              <a:chExt cx="7199" cy="278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57" y="2421"/>
                                <a:ext cx="717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657" y="2421"/>
                                <a:ext cx="7199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657" y="2484"/>
                                <a:ext cx="719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22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9525</wp:posOffset>
              </wp:positionH>
              <wp:positionV relativeFrom="paragraph">
                <wp:posOffset>219075</wp:posOffset>
              </wp:positionV>
              <wp:extent cx="5930900" cy="2286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090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ncsu.zoom.us/j/99595924812?pwd=Y0JwdFZkbFY5cmQzNWtBYkJoT2ppZz09" TargetMode="External"/><Relationship Id="rId7" Type="http://schemas.openxmlformats.org/officeDocument/2006/relationships/hyperlink" Target="https://drive.google.com/open?id=0B8-hMvLod2LFMDA3VFpmX0ZjOTFJd0dOMk9JNURidjJia0Jr" TargetMode="External"/><Relationship Id="rId8" Type="http://schemas.openxmlformats.org/officeDocument/2006/relationships/hyperlink" Target="https://docs.google.com/document/d/177u8cj95t7lzKuJ5Siz1_tLeQbs6FEbz4I6pHL1Znn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