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76" w:lineRule="auto"/>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All Council Meeting Agenda</w:t>
      </w:r>
    </w:p>
    <w:p w:rsidR="00000000" w:rsidDel="00000000" w:rsidP="00000000" w:rsidRDefault="00000000" w:rsidRPr="00000000" w14:paraId="00000002">
      <w:pPr>
        <w:pageBreakBefore w:val="0"/>
        <w:spacing w:after="0" w:before="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 27, 2023</w:t>
      </w:r>
      <w:r w:rsidDel="00000000" w:rsidR="00000000" w:rsidRPr="00000000">
        <w:rPr>
          <w:rFonts w:ascii="Times New Roman" w:cs="Times New Roman" w:eastAsia="Times New Roman" w:hAnsi="Times New Roman"/>
          <w:b w:val="1"/>
          <w:sz w:val="24"/>
          <w:szCs w:val="24"/>
          <w:rtl w:val="0"/>
        </w:rPr>
        <w:t xml:space="preserve"> at Talley Student Union, Room 4140, at 7 PM</w:t>
      </w:r>
    </w:p>
    <w:p w:rsidR="00000000" w:rsidDel="00000000" w:rsidP="00000000" w:rsidRDefault="00000000" w:rsidRPr="00000000" w14:paraId="00000003">
      <w:pPr>
        <w:pageBreakBefore w:val="0"/>
        <w:spacing w:after="0" w:before="0" w:line="276"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Review Written Reports</w:t>
        <w:tab/>
        <w:tab/>
        <w:tab/>
        <w:tab/>
        <w:tab/>
        <w:tab/>
        <w:tab/>
        <w:tab/>
        <w:t xml:space="preserve">- 7:00 PM</w:t>
      </w: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w:t>
        <w:tab/>
        <w:t xml:space="preserve">        </w:t>
        <w:tab/>
        <w:t xml:space="preserve">- 7:05 PM</w:t>
      </w:r>
    </w:p>
    <w:p w:rsidR="00000000" w:rsidDel="00000000" w:rsidP="00000000" w:rsidRDefault="00000000" w:rsidRPr="00000000" w14:paraId="00000008">
      <w:pPr>
        <w:pageBreakBefore w:val="0"/>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Roll Call</w:t>
      </w:r>
      <w:r w:rsidDel="00000000" w:rsidR="00000000" w:rsidRPr="00000000">
        <w:rPr>
          <w:rFonts w:ascii="Times New Roman" w:cs="Times New Roman" w:eastAsia="Times New Roman" w:hAnsi="Times New Roman"/>
          <w:b w:val="1"/>
          <w:sz w:val="24"/>
          <w:szCs w:val="24"/>
          <w:rtl w:val="0"/>
        </w:rPr>
        <w:t xml:space="preserve"> </w:t>
        <w:tab/>
        <w:tab/>
        <w:tab/>
        <w:tab/>
        <w:tab/>
        <w:tab/>
        <w:tab/>
        <w:tab/>
        <w:tab/>
      </w:r>
    </w:p>
    <w:p w:rsidR="00000000" w:rsidDel="00000000" w:rsidP="00000000" w:rsidRDefault="00000000" w:rsidRPr="00000000" w14:paraId="00000009">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the Minutes</w:t>
        <w:tab/>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ab/>
        <w:tab/>
        <w:tab/>
        <w:tab/>
        <w:tab/>
        <w:tab/>
        <w:tab/>
        <w:t xml:space="preserve">- 7:09 PM         </w:t>
      </w:r>
      <w:hyperlink r:id="rId6">
        <w:r w:rsidDel="00000000" w:rsidR="00000000" w:rsidRPr="00000000">
          <w:rPr>
            <w:rFonts w:ascii="Times New Roman" w:cs="Times New Roman" w:eastAsia="Times New Roman" w:hAnsi="Times New Roman"/>
            <w:b w:val="1"/>
            <w:color w:val="1155cc"/>
            <w:sz w:val="24"/>
            <w:szCs w:val="24"/>
            <w:u w:val="single"/>
            <w:rtl w:val="0"/>
          </w:rPr>
          <w:t xml:space="preserve"> </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Presentation about General Elections</w:t>
        </w:r>
      </w:hyperlink>
      <w:r w:rsidDel="00000000" w:rsidR="00000000" w:rsidRPr="00000000">
        <w:rPr>
          <w:rFonts w:ascii="Times New Roman" w:cs="Times New Roman" w:eastAsia="Times New Roman" w:hAnsi="Times New Roman"/>
          <w:b w:val="1"/>
          <w:sz w:val="24"/>
          <w:szCs w:val="24"/>
          <w:rtl w:val="0"/>
        </w:rPr>
        <w:tab/>
        <w:tab/>
        <w:tab/>
        <w:tab/>
        <w:tab/>
        <w:tab/>
        <w:t xml:space="preserve">- 7:21 PM</w:t>
      </w:r>
    </w:p>
    <w:p w:rsidR="00000000" w:rsidDel="00000000" w:rsidP="00000000" w:rsidRDefault="00000000" w:rsidRPr="00000000" w14:paraId="0000000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Executive Board walked through their roles and responsibilities.</w:t>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Times New Roman" w:cs="Times New Roman" w:eastAsia="Times New Roman" w:hAnsi="Times New Roman"/>
          <w:b w:val="1"/>
          <w:sz w:val="24"/>
          <w:szCs w:val="24"/>
        </w:rPr>
      </w:pPr>
      <w:hyperlink r:id="rId8">
        <w:r w:rsidDel="00000000" w:rsidR="00000000" w:rsidRPr="00000000">
          <w:rPr>
            <w:rFonts w:ascii="Times New Roman" w:cs="Times New Roman" w:eastAsia="Times New Roman" w:hAnsi="Times New Roman"/>
            <w:b w:val="1"/>
            <w:color w:val="1155cc"/>
            <w:sz w:val="24"/>
            <w:szCs w:val="24"/>
            <w:u w:val="single"/>
            <w:rtl w:val="0"/>
          </w:rPr>
          <w:t xml:space="preserve">Updates</w:t>
        </w:r>
      </w:hyperlink>
      <w:r w:rsidDel="00000000" w:rsidR="00000000" w:rsidRPr="00000000">
        <w:rPr>
          <w:rFonts w:ascii="Times New Roman" w:cs="Times New Roman" w:eastAsia="Times New Roman" w:hAnsi="Times New Roman"/>
          <w:b w:val="1"/>
          <w:sz w:val="24"/>
          <w:szCs w:val="24"/>
          <w:rtl w:val="0"/>
        </w:rPr>
        <w:t xml:space="preserve"> from the Executive Board</w:t>
        <w:tab/>
        <w:tab/>
        <w:tab/>
        <w:tab/>
        <w:tab/>
        <w:tab/>
        <w:tab/>
        <w:t xml:space="preserve">- 7:35 PM</w:t>
      </w:r>
    </w:p>
    <w:p w:rsidR="00000000" w:rsidDel="00000000" w:rsidP="00000000" w:rsidRDefault="00000000" w:rsidRPr="00000000" w14:paraId="00000012">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Ayush Agarwal, Secretary</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Jared Cossin, Treasurer</w:t>
      </w:r>
    </w:p>
    <w:p w:rsidR="00000000" w:rsidDel="00000000" w:rsidP="00000000" w:rsidRDefault="00000000" w:rsidRPr="00000000" w14:paraId="0000001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Des Woods, Vice President of Student Government Relations</w:t>
      </w:r>
    </w:p>
    <w:p w:rsidR="00000000" w:rsidDel="00000000" w:rsidP="00000000" w:rsidRDefault="00000000" w:rsidRPr="00000000" w14:paraId="0000001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Gracie Phillips, Vice President of Communications</w:t>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Echo Pan, Vice President of Academic Affairs</w:t>
      </w:r>
    </w:p>
    <w:p w:rsidR="00000000" w:rsidDel="00000000" w:rsidP="00000000" w:rsidRDefault="00000000" w:rsidRPr="00000000" w14:paraId="00000017">
      <w:pPr>
        <w:pageBreakBefore w:val="0"/>
        <w:spacing w:after="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Nigar Sultana, Vice President of Internal Affairs</w:t>
      </w:r>
    </w:p>
    <w:p w:rsidR="00000000" w:rsidDel="00000000" w:rsidP="00000000" w:rsidRDefault="00000000" w:rsidRPr="00000000" w14:paraId="00000018">
      <w:pPr>
        <w:pageBreakBefore w:val="0"/>
        <w:spacing w:after="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Schmidt, Vice President of External Affairs</w:t>
      </w:r>
    </w:p>
    <w:p w:rsidR="00000000" w:rsidDel="00000000" w:rsidP="00000000" w:rsidRDefault="00000000" w:rsidRPr="00000000" w14:paraId="00000019">
      <w:pPr>
        <w:pageBreakBefore w:val="0"/>
        <w:spacing w:after="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Deveshwar Hariharan, President</w:t>
      </w:r>
    </w:p>
    <w:p w:rsidR="00000000" w:rsidDel="00000000" w:rsidP="00000000" w:rsidRDefault="00000000" w:rsidRPr="00000000" w14:paraId="0000001A">
      <w:pPr>
        <w:pageBreakBefore w:val="0"/>
        <w:spacing w:after="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1C">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deadline for nomination to the research symposium has already passed (in January). </w:t>
      </w:r>
    </w:p>
    <w:p w:rsidR="00000000" w:rsidDel="00000000" w:rsidP="00000000" w:rsidRDefault="00000000" w:rsidRPr="00000000" w14:paraId="0000001D">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about why we didn’t get stipend data directly from GSCs? Adam’s answer: Graduate School wasn’t interested in asking for data from GSCs and said they didn’t have a mechanism to easily collect that - wanted to pull data from payroll.</w:t>
      </w:r>
    </w:p>
    <w:p w:rsidR="00000000" w:rsidDel="00000000" w:rsidP="00000000" w:rsidRDefault="00000000" w:rsidRPr="00000000" w14:paraId="0000001E">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Clarification: does GSSP cover summer now? No. </w:t>
      </w:r>
    </w:p>
    <w:p w:rsidR="00000000" w:rsidDel="00000000" w:rsidP="00000000" w:rsidRDefault="00000000" w:rsidRPr="00000000" w14:paraId="0000001F">
      <w:pPr>
        <w:pageBreakBefore w:val="0"/>
        <w:spacing w:after="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from the Chairs</w:t>
        <w:tab/>
        <w:tab/>
        <w:tab/>
        <w:tab/>
        <w:tab/>
        <w:tab/>
        <w:tab/>
        <w:tab/>
        <w:t xml:space="preserve">- 7:50 PM</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Teaching Effectiveness</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Finance</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Community and Social Engagement</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Research Recognition</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Judicial</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Legislative Affairs and Student Advocacy</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Special Projects</w:t>
      </w:r>
    </w:p>
    <w:p w:rsidR="00000000" w:rsidDel="00000000" w:rsidP="00000000" w:rsidRDefault="00000000" w:rsidRPr="00000000" w14:paraId="00000028">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spacing w:after="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Teaching award nominations due by March 22. Nominations can be for teaching assistants and for graduate students that are instructors of record. Committee will discuss graduate assistants and students in advisory roles (e.g,. Those in higher education masters programs), but don’t think they will be able to accept.</w:t>
      </w:r>
    </w:p>
    <w:p w:rsidR="00000000" w:rsidDel="00000000" w:rsidP="00000000" w:rsidRDefault="00000000" w:rsidRPr="00000000" w14:paraId="0000002A">
      <w:pPr>
        <w:pageBreakBefore w:val="0"/>
        <w:numPr>
          <w:ilvl w:val="0"/>
          <w:numId w:val="2"/>
        </w:numPr>
        <w:spacing w:after="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Evaluations are done using the teaching statement, the recommendation, and class eval.</w:t>
      </w:r>
    </w:p>
    <w:p w:rsidR="00000000" w:rsidDel="00000000" w:rsidP="00000000" w:rsidRDefault="00000000" w:rsidRPr="00000000" w14:paraId="0000002B">
      <w:pPr>
        <w:pageBreakBefore w:val="0"/>
        <w:numPr>
          <w:ilvl w:val="0"/>
          <w:numId w:val="2"/>
        </w:numPr>
        <w:spacing w:after="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Clarification: block grants should be “in service to the community” - e.g., encourage interdisciplinary work. </w:t>
      </w:r>
    </w:p>
    <w:p w:rsidR="00000000" w:rsidDel="00000000" w:rsidP="00000000" w:rsidRDefault="00000000" w:rsidRPr="00000000" w14:paraId="0000002C">
      <w:pPr>
        <w:pageBreakBefore w:val="0"/>
        <w:numPr>
          <w:ilvl w:val="0"/>
          <w:numId w:val="2"/>
        </w:numPr>
        <w:spacing w:after="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Harries open to asking GSCs for stipend data. </w:t>
      </w:r>
    </w:p>
    <w:p w:rsidR="00000000" w:rsidDel="00000000" w:rsidP="00000000" w:rsidRDefault="00000000" w:rsidRPr="00000000" w14:paraId="0000002D">
      <w:pPr>
        <w:pageBreakBefore w:val="0"/>
        <w:spacing w:after="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Report </w:t>
        <w:tab/>
        <w:tab/>
        <w:tab/>
        <w:tab/>
        <w:tab/>
        <w:tab/>
        <w:tab/>
        <w:tab/>
        <w:tab/>
        <w:t xml:space="preserve">- 8:09 PM</w:t>
      </w:r>
    </w:p>
    <w:p w:rsidR="00000000" w:rsidDel="00000000" w:rsidP="00000000" w:rsidRDefault="00000000" w:rsidRPr="00000000" w14:paraId="0000002F">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Peter Harries, Dean of The Graduate School</w:t>
      </w:r>
      <w:r w:rsidDel="00000000" w:rsidR="00000000" w:rsidRPr="00000000">
        <w:rPr>
          <w:rtl w:val="0"/>
        </w:rPr>
      </w:r>
    </w:p>
    <w:p w:rsidR="00000000" w:rsidDel="00000000" w:rsidP="00000000" w:rsidRDefault="00000000" w:rsidRPr="00000000" w14:paraId="00000030">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mental health task force - trying to implement changes to graduate student handbook</w:t>
      </w:r>
    </w:p>
    <w:p w:rsidR="00000000" w:rsidDel="00000000" w:rsidP="00000000" w:rsidRDefault="00000000" w:rsidRPr="00000000" w14:paraId="00000032">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Goodnight fellowships - changes that will allow the Graduate School to fund “significantly more students” </w:t>
      </w:r>
    </w:p>
    <w:p w:rsidR="00000000" w:rsidDel="00000000" w:rsidP="00000000" w:rsidRDefault="00000000" w:rsidRPr="00000000" w14:paraId="00000033">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Awarding Manseur doctoral fellowships - for international students</w:t>
      </w:r>
    </w:p>
    <w:p w:rsidR="00000000" w:rsidDel="00000000" w:rsidP="00000000" w:rsidRDefault="00000000" w:rsidRPr="00000000" w14:paraId="00000034">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donors are seeing what those fellowships are doing and starting to think about other opportunities to give </w:t>
      </w:r>
    </w:p>
    <w:p w:rsidR="00000000" w:rsidDel="00000000" w:rsidP="00000000" w:rsidRDefault="00000000" w:rsidRPr="00000000" w14:paraId="00000035">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Graduate school is involved in day of giving - Dr. Harries will match up to $3,000 of what graduate students give. Money will be used to promote things that support graduate education. </w:t>
      </w:r>
    </w:p>
    <w:p w:rsidR="00000000" w:rsidDel="00000000" w:rsidP="00000000" w:rsidRDefault="00000000" w:rsidRPr="00000000" w14:paraId="00000036">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will new BOG policy affect ability of programs to ask for DEI statements? Probably - looming issue is the Supreme Court ruling on Harvard and UNC admissions practices. Hiring practices are going to be affected too. </w:t>
      </w:r>
    </w:p>
    <w:p w:rsidR="00000000" w:rsidDel="00000000" w:rsidP="00000000" w:rsidRDefault="00000000" w:rsidRPr="00000000" w14:paraId="00000037">
      <w:pPr>
        <w:pageBreakBefore w:val="0"/>
        <w:numPr>
          <w:ilvl w:val="1"/>
          <w:numId w:val="1"/>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Changes could affect grant eligibility too - e.g., grant to increase diversity of postdocs</w:t>
      </w:r>
    </w:p>
    <w:p w:rsidR="00000000" w:rsidDel="00000000" w:rsidP="00000000" w:rsidRDefault="00000000" w:rsidRPr="00000000" w14:paraId="00000038">
      <w:pPr>
        <w:pageBreakBefore w:val="0"/>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39">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Stretch Break</w:t>
        <w:tab/>
        <w:tab/>
        <w:tab/>
        <w:tab/>
        <w:tab/>
        <w:tab/>
        <w:tab/>
        <w:tab/>
        <w:tab/>
        <w:tab/>
        <w:t xml:space="preserve">- 8:05 PM</w:t>
      </w:r>
    </w:p>
    <w:p w:rsidR="00000000" w:rsidDel="00000000" w:rsidP="00000000" w:rsidRDefault="00000000" w:rsidRPr="00000000" w14:paraId="0000003B">
      <w:pPr>
        <w:pageBreakBefore w:val="0"/>
        <w:spacing w:after="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Old Business</w:t>
        <w:tab/>
        <w:tab/>
        <w:tab/>
        <w:tab/>
        <w:tab/>
        <w:tab/>
        <w:tab/>
        <w:tab/>
        <w:tab/>
        <w:tab/>
        <w:t xml:space="preserve">- 8:32 PM</w:t>
      </w:r>
      <w:r w:rsidDel="00000000" w:rsidR="00000000" w:rsidRPr="00000000">
        <w:rPr>
          <w:rtl w:val="0"/>
        </w:rPr>
      </w:r>
    </w:p>
    <w:p w:rsidR="00000000" w:rsidDel="00000000" w:rsidP="00000000" w:rsidRDefault="00000000" w:rsidRPr="00000000" w14:paraId="0000003F">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40">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1">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2">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tab/>
        <w:tab/>
        <w:tab/>
        <w:tab/>
        <w:t xml:space="preserve"> </w:t>
        <w:tab/>
        <w:tab/>
        <w:t xml:space="preserve">                                            </w:t>
        <w:tab/>
        <w:t xml:space="preserve">- 8:50 PM</w:t>
      </w:r>
    </w:p>
    <w:p w:rsidR="00000000" w:rsidDel="00000000" w:rsidP="00000000" w:rsidRDefault="00000000" w:rsidRPr="00000000" w14:paraId="00000044">
      <w:pPr>
        <w:pageBreakBefore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Open the nominations for the next Executive Board election</w:t>
      </w:r>
      <w:r w:rsidDel="00000000" w:rsidR="00000000" w:rsidRPr="00000000">
        <w:rPr>
          <w:rtl w:val="0"/>
        </w:rPr>
      </w:r>
    </w:p>
    <w:p w:rsidR="00000000" w:rsidDel="00000000" w:rsidP="00000000" w:rsidRDefault="00000000" w:rsidRPr="00000000" w14:paraId="00000045">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Floor                                                                                                             </w:t>
        <w:tab/>
        <w:t xml:space="preserve">- 8:51 PM</w:t>
      </w:r>
    </w:p>
    <w:p w:rsidR="00000000" w:rsidDel="00000000" w:rsidP="00000000" w:rsidRDefault="00000000" w:rsidRPr="00000000" w14:paraId="00000047">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move All Council meetings to 6 PM instead of 7PM. Motion passed</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 at NC State - March 4 10 AM to 2 PM Stafford Commons</w:t>
      </w:r>
    </w:p>
    <w:p w:rsidR="00000000" w:rsidDel="00000000" w:rsidP="00000000" w:rsidRDefault="00000000" w:rsidRPr="00000000" w14:paraId="0000004B">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tab/>
        <w:t xml:space="preserve">- 8:57 PM</w:t>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ageBreakBefore w:val="0"/>
        <w:spacing w:after="0" w:line="240" w:lineRule="auto"/>
        <w:ind w:left="10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2022-2023 All Council Calendar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ageBreakBefore w:val="0"/>
        <w:spacing w:after="0" w:line="240" w:lineRule="auto"/>
        <w:ind w:left="100"/>
        <w:jc w:val="center"/>
        <w:rPr>
          <w:rFonts w:ascii="Times New Roman" w:cs="Times New Roman" w:eastAsia="Times New Roman" w:hAnsi="Times New Roman"/>
          <w:sz w:val="24"/>
          <w:szCs w:val="24"/>
        </w:rPr>
      </w:pPr>
      <w:bookmarkStart w:colFirst="0" w:colLast="0" w:name="_wctycmmui9rn" w:id="1"/>
      <w:bookmarkEnd w:id="1"/>
      <w:r w:rsidDel="00000000" w:rsidR="00000000" w:rsidRPr="00000000">
        <w:rPr>
          <w:rtl w:val="0"/>
        </w:rPr>
      </w:r>
    </w:p>
    <w:p w:rsidR="00000000" w:rsidDel="00000000" w:rsidP="00000000" w:rsidRDefault="00000000" w:rsidRPr="00000000" w14:paraId="00000053">
      <w:pPr>
        <w:pageBreakBefore w:val="0"/>
        <w:spacing w:after="0" w:line="240" w:lineRule="auto"/>
        <w:ind w:left="100"/>
        <w:jc w:val="left"/>
        <w:rPr>
          <w:rFonts w:ascii="Times New Roman" w:cs="Times New Roman" w:eastAsia="Times New Roman" w:hAnsi="Times New Roman"/>
          <w:sz w:val="24"/>
          <w:szCs w:val="24"/>
        </w:rPr>
      </w:pPr>
      <w:bookmarkStart w:colFirst="0" w:colLast="0" w:name="_t6xekix5zfft" w:id="2"/>
      <w:bookmarkEnd w:id="2"/>
      <w:r w:rsidDel="00000000" w:rsidR="00000000" w:rsidRPr="00000000">
        <w:rPr>
          <w:rFonts w:ascii="Times New Roman" w:cs="Times New Roman" w:eastAsia="Times New Roman" w:hAnsi="Times New Roman"/>
          <w:sz w:val="24"/>
          <w:szCs w:val="24"/>
          <w:rtl w:val="0"/>
        </w:rPr>
        <w:t xml:space="preserve">Aug 29, 2022</w:t>
      </w:r>
      <w:r w:rsidDel="00000000" w:rsidR="00000000" w:rsidRPr="00000000">
        <w:rPr>
          <w:rtl w:val="0"/>
        </w:rPr>
      </w:r>
    </w:p>
    <w:p w:rsidR="00000000" w:rsidDel="00000000" w:rsidP="00000000" w:rsidRDefault="00000000" w:rsidRPr="00000000" w14:paraId="00000054">
      <w:pPr>
        <w:pageBreakBefore w:val="0"/>
        <w:spacing w:after="0" w:line="240" w:lineRule="auto"/>
        <w:ind w:left="100"/>
        <w:jc w:val="left"/>
        <w:rPr>
          <w:rFonts w:ascii="Times New Roman" w:cs="Times New Roman" w:eastAsia="Times New Roman" w:hAnsi="Times New Roman"/>
          <w:sz w:val="24"/>
          <w:szCs w:val="24"/>
        </w:rPr>
      </w:pPr>
      <w:bookmarkStart w:colFirst="0" w:colLast="0" w:name="_px12aoyen2vn" w:id="3"/>
      <w:bookmarkEnd w:id="3"/>
      <w:r w:rsidDel="00000000" w:rsidR="00000000" w:rsidRPr="00000000">
        <w:rPr>
          <w:rFonts w:ascii="Times New Roman" w:cs="Times New Roman" w:eastAsia="Times New Roman" w:hAnsi="Times New Roman"/>
          <w:sz w:val="24"/>
          <w:szCs w:val="24"/>
          <w:rtl w:val="0"/>
        </w:rPr>
        <w:t xml:space="preserve">Sep 26, 2022</w:t>
      </w:r>
      <w:r w:rsidDel="00000000" w:rsidR="00000000" w:rsidRPr="00000000">
        <w:rPr>
          <w:rtl w:val="0"/>
        </w:rPr>
      </w:r>
    </w:p>
    <w:p w:rsidR="00000000" w:rsidDel="00000000" w:rsidP="00000000" w:rsidRDefault="00000000" w:rsidRPr="00000000" w14:paraId="00000055">
      <w:pPr>
        <w:pageBreakBefore w:val="0"/>
        <w:spacing w:after="0" w:line="240" w:lineRule="auto"/>
        <w:ind w:left="100"/>
        <w:jc w:val="left"/>
        <w:rPr>
          <w:rFonts w:ascii="Times New Roman" w:cs="Times New Roman" w:eastAsia="Times New Roman" w:hAnsi="Times New Roman"/>
          <w:sz w:val="24"/>
          <w:szCs w:val="24"/>
        </w:rPr>
      </w:pPr>
      <w:bookmarkStart w:colFirst="0" w:colLast="0" w:name="_mbl24y5qdz2c" w:id="4"/>
      <w:bookmarkEnd w:id="4"/>
      <w:r w:rsidDel="00000000" w:rsidR="00000000" w:rsidRPr="00000000">
        <w:rPr>
          <w:rFonts w:ascii="Times New Roman" w:cs="Times New Roman" w:eastAsia="Times New Roman" w:hAnsi="Times New Roman"/>
          <w:sz w:val="24"/>
          <w:szCs w:val="24"/>
          <w:rtl w:val="0"/>
        </w:rPr>
        <w:t xml:space="preserve">Oct 24, 2022</w:t>
      </w:r>
      <w:r w:rsidDel="00000000" w:rsidR="00000000" w:rsidRPr="00000000">
        <w:rPr>
          <w:rtl w:val="0"/>
        </w:rPr>
      </w:r>
    </w:p>
    <w:p w:rsidR="00000000" w:rsidDel="00000000" w:rsidP="00000000" w:rsidRDefault="00000000" w:rsidRPr="00000000" w14:paraId="00000056">
      <w:pPr>
        <w:pageBreakBefore w:val="0"/>
        <w:spacing w:after="0" w:line="240" w:lineRule="auto"/>
        <w:ind w:left="100"/>
        <w:jc w:val="left"/>
        <w:rPr>
          <w:rFonts w:ascii="Times New Roman" w:cs="Times New Roman" w:eastAsia="Times New Roman" w:hAnsi="Times New Roman"/>
          <w:sz w:val="24"/>
          <w:szCs w:val="24"/>
        </w:rPr>
      </w:pPr>
      <w:bookmarkStart w:colFirst="0" w:colLast="0" w:name="_yos1sh3apmg1" w:id="5"/>
      <w:bookmarkEnd w:id="5"/>
      <w:r w:rsidDel="00000000" w:rsidR="00000000" w:rsidRPr="00000000">
        <w:rPr>
          <w:rFonts w:ascii="Times New Roman" w:cs="Times New Roman" w:eastAsia="Times New Roman" w:hAnsi="Times New Roman"/>
          <w:sz w:val="24"/>
          <w:szCs w:val="24"/>
          <w:rtl w:val="0"/>
        </w:rPr>
        <w:t xml:space="preserve">Nov 28, 2022</w:t>
      </w:r>
      <w:r w:rsidDel="00000000" w:rsidR="00000000" w:rsidRPr="00000000">
        <w:rPr>
          <w:rtl w:val="0"/>
        </w:rPr>
      </w:r>
    </w:p>
    <w:p w:rsidR="00000000" w:rsidDel="00000000" w:rsidP="00000000" w:rsidRDefault="00000000" w:rsidRPr="00000000" w14:paraId="00000057">
      <w:pPr>
        <w:pageBreakBefore w:val="0"/>
        <w:spacing w:after="0" w:line="240" w:lineRule="auto"/>
        <w:ind w:left="100"/>
        <w:jc w:val="left"/>
        <w:rPr>
          <w:rFonts w:ascii="Times New Roman" w:cs="Times New Roman" w:eastAsia="Times New Roman" w:hAnsi="Times New Roman"/>
          <w:sz w:val="24"/>
          <w:szCs w:val="24"/>
        </w:rPr>
      </w:pPr>
      <w:bookmarkStart w:colFirst="0" w:colLast="0" w:name="_u1uxzrdpp4q1" w:id="6"/>
      <w:bookmarkEnd w:id="6"/>
      <w:r w:rsidDel="00000000" w:rsidR="00000000" w:rsidRPr="00000000">
        <w:rPr>
          <w:rFonts w:ascii="Times New Roman" w:cs="Times New Roman" w:eastAsia="Times New Roman" w:hAnsi="Times New Roman"/>
          <w:sz w:val="24"/>
          <w:szCs w:val="24"/>
          <w:rtl w:val="0"/>
        </w:rPr>
        <w:t xml:space="preserve">Jan 23, 2023</w:t>
      </w:r>
      <w:r w:rsidDel="00000000" w:rsidR="00000000" w:rsidRPr="00000000">
        <w:rPr>
          <w:rtl w:val="0"/>
        </w:rPr>
      </w:r>
    </w:p>
    <w:p w:rsidR="00000000" w:rsidDel="00000000" w:rsidP="00000000" w:rsidRDefault="00000000" w:rsidRPr="00000000" w14:paraId="00000058">
      <w:pPr>
        <w:pageBreakBefore w:val="0"/>
        <w:spacing w:after="0" w:line="240" w:lineRule="auto"/>
        <w:ind w:left="100"/>
        <w:jc w:val="left"/>
        <w:rPr>
          <w:rFonts w:ascii="Times New Roman" w:cs="Times New Roman" w:eastAsia="Times New Roman" w:hAnsi="Times New Roman"/>
          <w:sz w:val="24"/>
          <w:szCs w:val="24"/>
        </w:rPr>
      </w:pPr>
      <w:bookmarkStart w:colFirst="0" w:colLast="0" w:name="_4j1tc1ueg9lo" w:id="7"/>
      <w:bookmarkEnd w:id="7"/>
      <w:r w:rsidDel="00000000" w:rsidR="00000000" w:rsidRPr="00000000">
        <w:rPr>
          <w:rFonts w:ascii="Times New Roman" w:cs="Times New Roman" w:eastAsia="Times New Roman" w:hAnsi="Times New Roman"/>
          <w:sz w:val="24"/>
          <w:szCs w:val="24"/>
          <w:rtl w:val="0"/>
        </w:rPr>
        <w:t xml:space="preserve">Feb 27, 2023</w:t>
      </w:r>
      <w:r w:rsidDel="00000000" w:rsidR="00000000" w:rsidRPr="00000000">
        <w:rPr>
          <w:rtl w:val="0"/>
        </w:rPr>
      </w:r>
    </w:p>
    <w:p w:rsidR="00000000" w:rsidDel="00000000" w:rsidP="00000000" w:rsidRDefault="00000000" w:rsidRPr="00000000" w14:paraId="00000059">
      <w:pPr>
        <w:pageBreakBefore w:val="0"/>
        <w:spacing w:after="0" w:line="240" w:lineRule="auto"/>
        <w:ind w:left="100"/>
        <w:jc w:val="left"/>
        <w:rPr>
          <w:rFonts w:ascii="Times New Roman" w:cs="Times New Roman" w:eastAsia="Times New Roman" w:hAnsi="Times New Roman"/>
          <w:sz w:val="24"/>
          <w:szCs w:val="24"/>
        </w:rPr>
      </w:pPr>
      <w:bookmarkStart w:colFirst="0" w:colLast="0" w:name="_28amnwojz6b7" w:id="8"/>
      <w:bookmarkEnd w:id="8"/>
      <w:r w:rsidDel="00000000" w:rsidR="00000000" w:rsidRPr="00000000">
        <w:rPr>
          <w:rFonts w:ascii="Times New Roman" w:cs="Times New Roman" w:eastAsia="Times New Roman" w:hAnsi="Times New Roman"/>
          <w:sz w:val="24"/>
          <w:szCs w:val="24"/>
          <w:rtl w:val="0"/>
        </w:rPr>
        <w:t xml:space="preserve">Mar 27, 2023</w:t>
      </w:r>
      <w:r w:rsidDel="00000000" w:rsidR="00000000" w:rsidRPr="00000000">
        <w:rPr>
          <w:rtl w:val="0"/>
        </w:rPr>
      </w:r>
    </w:p>
    <w:p w:rsidR="00000000" w:rsidDel="00000000" w:rsidP="00000000" w:rsidRDefault="00000000" w:rsidRPr="00000000" w14:paraId="0000005A">
      <w:pPr>
        <w:pageBreakBefore w:val="0"/>
        <w:spacing w:after="0" w:line="240" w:lineRule="auto"/>
        <w:ind w:left="100"/>
        <w:jc w:val="left"/>
        <w:rPr>
          <w:rFonts w:ascii="Times New Roman" w:cs="Times New Roman" w:eastAsia="Times New Roman" w:hAnsi="Times New Roman"/>
          <w:sz w:val="24"/>
          <w:szCs w:val="24"/>
        </w:rPr>
      </w:pPr>
      <w:bookmarkStart w:colFirst="0" w:colLast="0" w:name="_hyz6s2o0go0u" w:id="9"/>
      <w:bookmarkEnd w:id="9"/>
      <w:r w:rsidDel="00000000" w:rsidR="00000000" w:rsidRPr="00000000">
        <w:rPr>
          <w:rFonts w:ascii="Times New Roman" w:cs="Times New Roman" w:eastAsia="Times New Roman" w:hAnsi="Times New Roman"/>
          <w:sz w:val="24"/>
          <w:szCs w:val="24"/>
          <w:rtl w:val="0"/>
        </w:rPr>
        <w:t xml:space="preserve">Apr 24, 2023</w:t>
      </w:r>
      <w:r w:rsidDel="00000000" w:rsidR="00000000" w:rsidRPr="00000000">
        <w:rPr>
          <w:rtl w:val="0"/>
        </w:rPr>
      </w:r>
    </w:p>
    <w:p w:rsidR="00000000" w:rsidDel="00000000" w:rsidP="00000000" w:rsidRDefault="00000000" w:rsidRPr="00000000" w14:paraId="0000005B">
      <w:pPr>
        <w:pageBreakBefore w:val="0"/>
        <w:spacing w:after="0" w:line="240" w:lineRule="auto"/>
        <w:ind w:left="0" w:firstLine="0"/>
        <w:jc w:val="left"/>
        <w:rPr>
          <w:rFonts w:ascii="Times New Roman" w:cs="Times New Roman" w:eastAsia="Times New Roman" w:hAnsi="Times New Roman"/>
          <w:sz w:val="24"/>
          <w:szCs w:val="24"/>
        </w:rPr>
      </w:pPr>
      <w:bookmarkStart w:colFirst="0" w:colLast="0" w:name="_a2zasl3ywwln" w:id="10"/>
      <w:bookmarkEnd w:id="10"/>
      <w:r w:rsidDel="00000000" w:rsidR="00000000" w:rsidRPr="00000000">
        <w:rPr>
          <w:rtl w:val="0"/>
        </w:rPr>
      </w:r>
    </w:p>
    <w:p w:rsidR="00000000" w:rsidDel="00000000" w:rsidP="00000000" w:rsidRDefault="00000000" w:rsidRPr="00000000" w14:paraId="0000005C">
      <w:pPr>
        <w:pageBreakBefore w:val="0"/>
        <w:spacing w:after="0" w:line="240" w:lineRule="auto"/>
        <w:ind w:left="100"/>
        <w:jc w:val="left"/>
        <w:rPr>
          <w:rFonts w:ascii="Times New Roman" w:cs="Times New Roman" w:eastAsia="Times New Roman" w:hAnsi="Times New Roman"/>
          <w:sz w:val="24"/>
          <w:szCs w:val="24"/>
        </w:rPr>
      </w:pPr>
      <w:bookmarkStart w:colFirst="0" w:colLast="0" w:name="_edipnpqqiwtd" w:id="11"/>
      <w:bookmarkEnd w:id="11"/>
      <w:r w:rsidDel="00000000" w:rsidR="00000000" w:rsidRPr="00000000">
        <w:rPr>
          <w:rtl w:val="0"/>
        </w:rPr>
      </w:r>
    </w:p>
    <w:p w:rsidR="00000000" w:rsidDel="00000000" w:rsidP="00000000" w:rsidRDefault="00000000" w:rsidRPr="00000000" w14:paraId="0000005D">
      <w:pPr>
        <w:pageBreakBefore w:val="0"/>
        <w:spacing w:after="0" w:line="240" w:lineRule="auto"/>
        <w:ind w:left="100"/>
        <w:jc w:val="left"/>
        <w:rPr>
          <w:rFonts w:ascii="Times New Roman" w:cs="Times New Roman" w:eastAsia="Times New Roman" w:hAnsi="Times New Roman"/>
          <w:sz w:val="24"/>
          <w:szCs w:val="24"/>
        </w:rPr>
      </w:pPr>
      <w:bookmarkStart w:colFirst="0" w:colLast="0" w:name="_i6z13tnyvz57" w:id="12"/>
      <w:bookmarkEnd w:id="12"/>
      <w:r w:rsidDel="00000000" w:rsidR="00000000" w:rsidRPr="00000000">
        <w:rPr>
          <w:rtl w:val="0"/>
        </w:rPr>
      </w:r>
    </w:p>
    <w:p w:rsidR="00000000" w:rsidDel="00000000" w:rsidP="00000000" w:rsidRDefault="00000000" w:rsidRPr="00000000" w14:paraId="0000005E">
      <w:pPr>
        <w:pageBreakBefore w:val="0"/>
        <w:spacing w:after="0" w:line="240" w:lineRule="auto"/>
        <w:ind w:left="100"/>
        <w:jc w:val="left"/>
        <w:rPr>
          <w:rFonts w:ascii="Times New Roman" w:cs="Times New Roman" w:eastAsia="Times New Roman" w:hAnsi="Times New Roman"/>
          <w:sz w:val="24"/>
          <w:szCs w:val="24"/>
        </w:rPr>
      </w:pPr>
      <w:bookmarkStart w:colFirst="0" w:colLast="0" w:name="_c7oycgjmvf3p" w:id="13"/>
      <w:bookmarkEnd w:id="13"/>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0" w:lineRule="auto"/>
        <w:ind w:right="-630"/>
        <w:rPr>
          <w:rFonts w:ascii="Times New Roman" w:cs="Times New Roman" w:eastAsia="Times New Roman" w:hAnsi="Times New Roman"/>
          <w:sz w:val="28"/>
          <w:szCs w:val="28"/>
        </w:rPr>
      </w:pPr>
      <w:r w:rsidDel="00000000" w:rsidR="00000000" w:rsidRPr="00000000">
        <w:rPr>
          <w:rtl w:val="0"/>
        </w:rPr>
      </w:r>
    </w:p>
    <w:sectPr>
      <w:head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pageBreakBefore w:val="0"/>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NC State Graduate Student Association</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9525</wp:posOffset>
              </wp:positionH>
              <wp:positionV relativeFrom="paragraph">
                <wp:posOffset>219075</wp:posOffset>
              </wp:positionV>
              <wp:extent cx="5930900" cy="228600"/>
              <wp:effectExtent b="0" l="0" r="0" t="0"/>
              <wp:wrapSquare wrapText="bothSides" distB="0" distT="0" distL="0" distR="0"/>
              <wp:docPr id="1" name=""/>
              <a:graphic>
                <a:graphicData uri="http://schemas.microsoft.com/office/word/2010/wordprocessingGroup">
                  <wpg:wgp>
                    <wpg:cNvGrpSpPr/>
                    <wpg:grpSpPr>
                      <a:xfrm>
                        <a:off x="2380525" y="3665700"/>
                        <a:ext cx="5930900" cy="228600"/>
                        <a:chOff x="2380525" y="3665700"/>
                        <a:chExt cx="5930950" cy="228625"/>
                      </a:xfrm>
                    </wpg:grpSpPr>
                    <wpg:grpSp>
                      <wpg:cNvGrpSpPr/>
                      <wpg:grpSpPr>
                        <a:xfrm>
                          <a:off x="2380550" y="3665700"/>
                          <a:ext cx="5930900" cy="228600"/>
                          <a:chOff x="2380550" y="3665700"/>
                          <a:chExt cx="5930900" cy="228600"/>
                        </a:xfrm>
                      </wpg:grpSpPr>
                      <wps:wsp>
                        <wps:cNvSpPr/>
                        <wps:cNvPr id="3" name="Shape 3"/>
                        <wps:spPr>
                          <a:xfrm>
                            <a:off x="2380550" y="3665700"/>
                            <a:ext cx="59309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0550" y="3665700"/>
                            <a:ext cx="5930900" cy="228600"/>
                            <a:chOff x="2374518" y="3665382"/>
                            <a:chExt cx="5942965" cy="229234"/>
                          </a:xfrm>
                        </wpg:grpSpPr>
                        <wps:wsp>
                          <wps:cNvSpPr/>
                          <wps:cNvPr id="5" name="Shape 5"/>
                          <wps:spPr>
                            <a:xfrm>
                              <a:off x="2374518" y="3665382"/>
                              <a:ext cx="5942950" cy="22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518" y="3665382"/>
                              <a:ext cx="5942965" cy="229234"/>
                              <a:chOff x="2657" y="2421"/>
                              <a:chExt cx="7199" cy="278"/>
                            </a:xfrm>
                          </wpg:grpSpPr>
                          <wps:wsp>
                            <wps:cNvSpPr/>
                            <wps:cNvPr id="7" name="Shape 7"/>
                            <wps:spPr>
                              <a:xfrm>
                                <a:off x="2657" y="2421"/>
                                <a:ext cx="717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657" y="2421"/>
                                <a:ext cx="7199" cy="27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657" y="2484"/>
                                <a:ext cx="7199" cy="1"/>
                              </a:xfrm>
                              <a:prstGeom prst="straightConnector1">
                                <a:avLst/>
                              </a:prstGeom>
                              <a:noFill/>
                              <a:ln cap="flat" cmpd="sng" w="222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9525</wp:posOffset>
              </wp:positionH>
              <wp:positionV relativeFrom="paragraph">
                <wp:posOffset>219075</wp:posOffset>
              </wp:positionV>
              <wp:extent cx="5930900" cy="2286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0900" cy="228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open?id=0B8-hMvLod2LFMDA3VFpmX0ZjOTFJd0dOMk9JNURidjJia0Jr" TargetMode="External"/><Relationship Id="rId7" Type="http://schemas.openxmlformats.org/officeDocument/2006/relationships/hyperlink" Target="https://docs.google.com/presentation/u/0/d/1CEChhSP43uUC2CVksafmesqxBh7bZQ9ixeH0ebChAD4/edit" TargetMode="External"/><Relationship Id="rId8" Type="http://schemas.openxmlformats.org/officeDocument/2006/relationships/hyperlink" Target="https://docs.google.com/document/d/1B88_pasXvO3JAGoB7vFfnjELJzCqyiue4Nsu_LibE-s/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